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1DA2" w:rsidR="00B31DA2" w:rsidP="00B31DA2" w:rsidRDefault="00B31DA2" w14:paraId="4805E614" w14:textId="32361573">
      <w:pPr>
        <w:rPr>
          <w:b w:val="1"/>
          <w:bCs w:val="1"/>
        </w:rPr>
      </w:pPr>
      <w:r w:rsidRPr="77795FE3" w:rsidR="77795FE3">
        <w:rPr>
          <w:b w:val="1"/>
          <w:bCs w:val="1"/>
        </w:rPr>
        <w:t xml:space="preserve">AUDIENCE: Organizational CSR Team/Company Leadership </w:t>
      </w:r>
    </w:p>
    <w:p w:rsidRPr="00B31DA2" w:rsidR="00B31DA2" w:rsidP="00B31DA2" w:rsidRDefault="00B31DA2" w14:paraId="2558762B" w14:textId="77777777">
      <w:r w:rsidRPr="00B31DA2">
        <w:rPr>
          <w:b/>
          <w:bCs/>
        </w:rPr>
        <w:t>Dear [Colleague/Leadership Team],</w:t>
      </w:r>
    </w:p>
    <w:p w:rsidRPr="00B31DA2" w:rsidR="00B31DA2" w:rsidP="00B31DA2" w:rsidRDefault="00B31DA2" w14:paraId="4DBA0E7C" w14:textId="77777777" w14:noSpellErr="1">
      <w:r w:rsidR="33DFB389">
        <w:rPr/>
        <w:t>I’m</w:t>
      </w:r>
      <w:r w:rsidR="33DFB389">
        <w:rPr/>
        <w:t xml:space="preserve"> reaching out to share an opportunity for our organization to make a lasting and m</w:t>
      </w:r>
      <w:r w:rsidR="33DFB389">
        <w:rPr>
          <w:b w:val="0"/>
          <w:bCs w:val="0"/>
        </w:rPr>
        <w:t xml:space="preserve">easurable difference in the communities we care about — through partnership with </w:t>
      </w:r>
      <w:r w:rsidR="33DFB389">
        <w:rPr>
          <w:b w:val="0"/>
          <w:bCs w:val="0"/>
        </w:rPr>
        <w:t>Financial Beginnings</w:t>
      </w:r>
      <w:r w:rsidR="33DFB389">
        <w:rPr>
          <w:b w:val="0"/>
          <w:bCs w:val="0"/>
        </w:rPr>
        <w:t>, a national nonprofit dedicated to building financial empowerment for learners of all ages.</w:t>
      </w:r>
    </w:p>
    <w:p w:rsidRPr="00B31DA2" w:rsidR="00B31DA2" w:rsidP="00B31DA2" w:rsidRDefault="00B31DA2" w14:paraId="75CA9418" w14:textId="296E7571">
      <w:r w:rsidR="33DFB389">
        <w:rPr/>
        <w:t xml:space="preserve">Financial Beginnings provides accessible, unbiased financial education to youth and adults across the country, particularly those in low- to moderate-income communities. Their programs are delivered through trained volunteer facilitators and educators, many from partner organizations like ours, creating an authentic bridge between industry </w:t>
      </w:r>
      <w:r w:rsidR="33DFB389">
        <w:rPr/>
        <w:t>expertise</w:t>
      </w:r>
      <w:r w:rsidR="33DFB389">
        <w:rPr/>
        <w:t xml:space="preserve"> and community impact.</w:t>
      </w:r>
    </w:p>
    <w:p w:rsidRPr="00B31DA2" w:rsidR="00B31DA2" w:rsidP="33DFB389" w:rsidRDefault="00B31DA2" w14:paraId="77A04FE1" w14:textId="124A6F50">
      <w:pPr>
        <w:rPr>
          <w:i w:val="1"/>
          <w:iCs w:val="1"/>
        </w:rPr>
      </w:pPr>
      <w:r w:rsidRPr="33DFB389" w:rsidR="33DFB389">
        <w:rPr>
          <w:b w:val="1"/>
          <w:bCs w:val="1"/>
          <w:i w:val="1"/>
          <w:iCs w:val="1"/>
        </w:rPr>
        <w:t xml:space="preserve">[SUGGESTED CONTEXT - Why </w:t>
      </w:r>
      <w:r w:rsidRPr="33DFB389" w:rsidR="33DFB389">
        <w:rPr>
          <w:b w:val="1"/>
          <w:bCs w:val="1"/>
          <w:i w:val="1"/>
          <w:iCs w:val="1"/>
        </w:rPr>
        <w:t>this matters</w:t>
      </w:r>
      <w:r w:rsidRPr="33DFB389" w:rsidR="33DFB389">
        <w:rPr>
          <w:b w:val="1"/>
          <w:bCs w:val="1"/>
          <w:i w:val="1"/>
          <w:iCs w:val="1"/>
        </w:rPr>
        <w:t>:</w:t>
      </w:r>
      <w:r>
        <w:br/>
      </w:r>
      <w:r w:rsidRPr="33DFB389" w:rsidR="33DFB389">
        <w:rPr>
          <w:i w:val="1"/>
          <w:iCs w:val="1"/>
        </w:rPr>
        <w:t xml:space="preserve">Financial wellness is the foundation for economic stability and opportunity. When individuals understand how to budget, save, borrow responsibly, and </w:t>
      </w:r>
      <w:r w:rsidRPr="33DFB389" w:rsidR="33DFB389">
        <w:rPr>
          <w:i w:val="1"/>
          <w:iCs w:val="1"/>
        </w:rPr>
        <w:t>plan for the future</w:t>
      </w:r>
      <w:r w:rsidRPr="33DFB389" w:rsidR="33DFB389">
        <w:rPr>
          <w:i w:val="1"/>
          <w:iCs w:val="1"/>
        </w:rPr>
        <w:t xml:space="preserve">, </w:t>
      </w:r>
      <w:r w:rsidRPr="33DFB389" w:rsidR="33DFB389">
        <w:rPr>
          <w:i w:val="1"/>
          <w:iCs w:val="1"/>
        </w:rPr>
        <w:t>they’re</w:t>
      </w:r>
      <w:r w:rsidRPr="33DFB389" w:rsidR="33DFB389">
        <w:rPr>
          <w:i w:val="1"/>
          <w:iCs w:val="1"/>
        </w:rPr>
        <w:t xml:space="preserve"> better equipped to support their families, strengthen local economies, and </w:t>
      </w:r>
      <w:r w:rsidRPr="33DFB389" w:rsidR="33DFB389">
        <w:rPr>
          <w:i w:val="1"/>
          <w:iCs w:val="1"/>
        </w:rPr>
        <w:t>participate</w:t>
      </w:r>
      <w:r w:rsidRPr="33DFB389" w:rsidR="33DFB389">
        <w:rPr>
          <w:i w:val="1"/>
          <w:iCs w:val="1"/>
        </w:rPr>
        <w:t xml:space="preserve"> more fully in the financial system. Supporting financial education aligns seamlessly with our social impact goals — helping communities thrive through knowledge, not just resources.]</w:t>
      </w:r>
    </w:p>
    <w:p w:rsidRPr="00B31DA2" w:rsidR="00B31DA2" w:rsidP="00B31DA2" w:rsidRDefault="00B31DA2" w14:paraId="5C2571FC" w14:textId="23C0DE81">
      <w:r w:rsidRPr="00B31DA2">
        <w:rPr>
          <w:b/>
          <w:bCs/>
        </w:rPr>
        <w:t>How we can get involved:</w:t>
      </w:r>
      <w:r w:rsidRPr="00B31DA2">
        <w:br/>
      </w:r>
      <w:r w:rsidRPr="00B31DA2">
        <w:t>FB offers a variety of ways for organizations to engage, designed to fit our goals and capacity:</w:t>
      </w:r>
    </w:p>
    <w:p w:rsidRPr="00B31DA2" w:rsidR="00B31DA2" w:rsidP="00B31DA2" w:rsidRDefault="00B31DA2" w14:paraId="2392A525" w14:textId="24043C0B">
      <w:pPr>
        <w:numPr>
          <w:ilvl w:val="0"/>
          <w:numId w:val="1"/>
        </w:numPr>
      </w:pPr>
      <w:r w:rsidRPr="00B31DA2">
        <w:rPr>
          <w:b/>
          <w:bCs/>
        </w:rPr>
        <w:t>Volunteer Engagement:</w:t>
      </w:r>
      <w:r w:rsidRPr="00B31DA2">
        <w:t xml:space="preserve"> Empower our team to teach financial education in schools and community </w:t>
      </w:r>
      <w:r w:rsidR="000C3698">
        <w:t>organizations</w:t>
      </w:r>
      <w:r w:rsidRPr="00B31DA2">
        <w:t xml:space="preserve"> — building leadership</w:t>
      </w:r>
      <w:r w:rsidR="000C3698">
        <w:t xml:space="preserve"> and</w:t>
      </w:r>
      <w:r w:rsidRPr="00B31DA2">
        <w:t xml:space="preserve"> community connection.</w:t>
      </w:r>
    </w:p>
    <w:p w:rsidRPr="00B31DA2" w:rsidR="00B31DA2" w:rsidP="00B31DA2" w:rsidRDefault="00B31DA2" w14:paraId="4BD632B0" w14:textId="77777777">
      <w:pPr>
        <w:numPr>
          <w:ilvl w:val="0"/>
          <w:numId w:val="1"/>
        </w:numPr>
      </w:pPr>
      <w:r w:rsidRPr="00B31DA2">
        <w:rPr>
          <w:b/>
          <w:bCs/>
        </w:rPr>
        <w:t>Co-Brandable Curriculum:</w:t>
      </w:r>
      <w:r w:rsidRPr="00B31DA2">
        <w:t xml:space="preserve"> License FB’s high-quality curricula featuring our logo, showcasing our shared commitment to financial empowerment.</w:t>
      </w:r>
    </w:p>
    <w:p w:rsidRPr="00B31DA2" w:rsidR="00B31DA2" w:rsidP="00B31DA2" w:rsidRDefault="00B31DA2" w14:paraId="73637741" w14:textId="488269B5">
      <w:pPr>
        <w:numPr>
          <w:ilvl w:val="0"/>
          <w:numId w:val="1"/>
        </w:numPr>
      </w:pPr>
      <w:r w:rsidRPr="00B31DA2">
        <w:rPr>
          <w:b/>
          <w:bCs/>
        </w:rPr>
        <w:t>Sponsorship &amp; Funding:</w:t>
      </w:r>
      <w:r w:rsidRPr="00B31DA2">
        <w:t xml:space="preserve"> </w:t>
      </w:r>
      <w:r w:rsidR="000C3698">
        <w:t>FB provides companies with visibility</w:t>
      </w:r>
      <w:r w:rsidRPr="00B31DA2">
        <w:t xml:space="preserve"> </w:t>
      </w:r>
      <w:r w:rsidR="000C3698">
        <w:t>on</w:t>
      </w:r>
      <w:r w:rsidRPr="00B31DA2">
        <w:t xml:space="preserve"> program </w:t>
      </w:r>
      <w:r w:rsidR="000C3698">
        <w:t>materials</w:t>
      </w:r>
      <w:r w:rsidRPr="00B31DA2">
        <w:t xml:space="preserve">, </w:t>
      </w:r>
      <w:r w:rsidR="000C3698">
        <w:t xml:space="preserve">access to </w:t>
      </w:r>
      <w:r w:rsidRPr="00B31DA2">
        <w:t xml:space="preserve">training, and </w:t>
      </w:r>
      <w:r w:rsidR="000C3698">
        <w:t>online lessons</w:t>
      </w:r>
      <w:r w:rsidRPr="00B31DA2">
        <w:t xml:space="preserve"> — ensuring learners in greatest need can participate </w:t>
      </w:r>
      <w:r w:rsidR="000C3698">
        <w:t>at no cost</w:t>
      </w:r>
      <w:r w:rsidRPr="00B31DA2">
        <w:t>.</w:t>
      </w:r>
    </w:p>
    <w:p w:rsidRPr="00B31DA2" w:rsidR="00B31DA2" w:rsidP="00B31DA2" w:rsidRDefault="00B31DA2" w14:paraId="49E2F957" w14:textId="77777777">
      <w:pPr>
        <w:numPr>
          <w:ilvl w:val="0"/>
          <w:numId w:val="1"/>
        </w:numPr>
        <w:rPr/>
      </w:pPr>
      <w:r w:rsidRPr="33DFB389" w:rsidR="33DFB389">
        <w:rPr>
          <w:b w:val="1"/>
          <w:bCs w:val="1"/>
        </w:rPr>
        <w:t>Community Collaboration:</w:t>
      </w:r>
      <w:r w:rsidR="33DFB389">
        <w:rPr/>
        <w:t xml:space="preserve"> Bring FB’s programs to local partners or communities we already support, amplifying our impact.</w:t>
      </w:r>
    </w:p>
    <w:p w:rsidRPr="00B31DA2" w:rsidR="00B31DA2" w:rsidP="00B31DA2" w:rsidRDefault="00B31DA2" w14:paraId="0C19EB8E" w14:textId="77777777">
      <w:r w:rsidRPr="00B31DA2">
        <w:t>By joining forces with Financial Beginnings, we can help create a future where financial confidence and opportunity are within everyone’s reach.</w:t>
      </w:r>
    </w:p>
    <w:p w:rsidRPr="00B31DA2" w:rsidR="00B31DA2" w:rsidP="00B31DA2" w:rsidRDefault="00B31DA2" w14:paraId="596E5052" w14:textId="1E2FB339">
      <w:r w:rsidRPr="00B31DA2">
        <w:t xml:space="preserve">To learn more or explore partnership options, visit </w:t>
      </w:r>
      <w:r w:rsidR="005544DF">
        <w:rPr>
          <w:b/>
          <w:bCs/>
        </w:rPr>
        <w:t>financial</w:t>
      </w:r>
      <w:r w:rsidRPr="00C51134" w:rsidR="005544DF">
        <w:rPr>
          <w:b/>
          <w:bCs/>
        </w:rPr>
        <w:t>eginnings.org/partnerships</w:t>
      </w:r>
      <w:r w:rsidR="005544DF">
        <w:t xml:space="preserve"> </w:t>
      </w:r>
      <w:r w:rsidRPr="00C51134" w:rsidR="005544DF">
        <w:t xml:space="preserve">or </w:t>
      </w:r>
      <w:r w:rsidRPr="00C51134" w:rsidR="005544DF">
        <w:rPr>
          <w:b/>
          <w:bCs/>
        </w:rPr>
        <w:t>partnerships@fin</w:t>
      </w:r>
      <w:r w:rsidR="005544DF">
        <w:rPr>
          <w:b/>
          <w:bCs/>
        </w:rPr>
        <w:t>ancial</w:t>
      </w:r>
      <w:r w:rsidRPr="00C51134" w:rsidR="005544DF">
        <w:rPr>
          <w:b/>
          <w:bCs/>
        </w:rPr>
        <w:t>beginnings.org</w:t>
      </w:r>
      <w:r w:rsidRPr="00C51134" w:rsidR="005544DF">
        <w:t>.</w:t>
      </w:r>
    </w:p>
    <w:p w:rsidRPr="00B31DA2" w:rsidR="00B31DA2" w:rsidP="00B31DA2" w:rsidRDefault="00B31DA2" w14:paraId="780C3A4B" w14:textId="77777777">
      <w:r w:rsidRPr="00B31DA2">
        <w:t>With appreciation for your leadership and commitment to community,</w:t>
      </w:r>
    </w:p>
    <w:p w:rsidRPr="00B31DA2" w:rsidR="00B31DA2" w:rsidP="00B31DA2" w:rsidRDefault="00B31DA2" w14:paraId="08254DA7" w14:textId="77777777">
      <w:r w:rsidRPr="00B31DA2">
        <w:rPr>
          <w:b/>
          <w:bCs/>
        </w:rPr>
        <w:t>[Your Name]</w:t>
      </w:r>
      <w:r w:rsidRPr="00B31DA2">
        <w:br/>
      </w:r>
      <w:r w:rsidRPr="00B31DA2">
        <w:rPr>
          <w:b/>
          <w:bCs/>
        </w:rPr>
        <w:t>[Your Title / Organization]</w:t>
      </w:r>
    </w:p>
    <w:p w:rsidR="00DC64CA" w:rsidRDefault="00DC64CA" w14:paraId="07EC0335" w14:textId="77777777"/>
    <w:sectPr w:rsidR="00DC64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A7DA6"/>
    <w:multiLevelType w:val="multilevel"/>
    <w:tmpl w:val="229C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8353E0"/>
    <w:multiLevelType w:val="multilevel"/>
    <w:tmpl w:val="E21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32120951">
    <w:abstractNumId w:val="1"/>
  </w:num>
  <w:num w:numId="2" w16cid:durableId="9321324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A2"/>
    <w:rsid w:val="00045FB0"/>
    <w:rsid w:val="0008172D"/>
    <w:rsid w:val="000C3698"/>
    <w:rsid w:val="002A44E9"/>
    <w:rsid w:val="005544DF"/>
    <w:rsid w:val="00B31DA2"/>
    <w:rsid w:val="00BE7CF3"/>
    <w:rsid w:val="00DC64CA"/>
    <w:rsid w:val="33DFB389"/>
    <w:rsid w:val="777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83E0"/>
  <w15:chartTrackingRefBased/>
  <w15:docId w15:val="{FD573D29-00BF-4CFD-8DA0-95D4B363E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D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D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1D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1D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1D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1DA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1DA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1DA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1DA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1DA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1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1D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1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DA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1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D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1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Roxanne Myslewski</dc:creator>
  <keywords/>
  <dc:description/>
  <lastModifiedBy>Roxanne Myslewski</lastModifiedBy>
  <revision>6</revision>
  <dcterms:created xsi:type="dcterms:W3CDTF">2025-11-10T17:36:00.0000000Z</dcterms:created>
  <dcterms:modified xsi:type="dcterms:W3CDTF">2025-11-18T23:24:26.3027329Z</dcterms:modified>
</coreProperties>
</file>